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0A4DB" w14:textId="77777777" w:rsidR="00265E7B" w:rsidRDefault="00265E7B" w:rsidP="00265E7B">
      <w:r w:rsidRPr="00265E7B">
        <w:rPr>
          <w:b/>
          <w:bCs/>
        </w:rPr>
        <w:t>АДМИНИСТРАЦИЯ</w:t>
      </w:r>
      <w:r w:rsidRPr="00265E7B">
        <w:t xml:space="preserve"> </w:t>
      </w:r>
      <w:r w:rsidRPr="00265E7B">
        <w:rPr>
          <w:b/>
          <w:bCs/>
        </w:rPr>
        <w:t xml:space="preserve">КРАСНОЗНАМЕНСКОГО СЕЛЬСКОГО ПОСЕЛЕНИЯ </w:t>
      </w:r>
      <w:proofErr w:type="gramStart"/>
      <w:r w:rsidRPr="00265E7B">
        <w:rPr>
          <w:b/>
          <w:bCs/>
        </w:rPr>
        <w:t>ЛИСКИНСКОГО  МУНИЦИПАЛЬНОГО</w:t>
      </w:r>
      <w:proofErr w:type="gramEnd"/>
      <w:r w:rsidRPr="00265E7B">
        <w:rPr>
          <w:b/>
          <w:bCs/>
        </w:rPr>
        <w:t xml:space="preserve"> РАЙОНА ВОРОНЕЖСКОЙ ОБЛАСТИ</w:t>
      </w:r>
      <w:r w:rsidRPr="00265E7B">
        <w:t xml:space="preserve"> </w:t>
      </w:r>
      <w:r w:rsidRPr="00265E7B">
        <w:rPr>
          <w:b/>
          <w:bCs/>
        </w:rPr>
        <w:t>__________________________________________________________</w:t>
      </w:r>
      <w:r w:rsidRPr="00265E7B">
        <w:t xml:space="preserve"> </w:t>
      </w:r>
      <w:r w:rsidRPr="00265E7B">
        <w:rPr>
          <w:b/>
          <w:bCs/>
        </w:rPr>
        <w:t> </w:t>
      </w:r>
      <w:r w:rsidRPr="00265E7B">
        <w:t xml:space="preserve"> </w:t>
      </w:r>
    </w:p>
    <w:p w14:paraId="2C5BE183" w14:textId="7A1FCFB7" w:rsidR="00265E7B" w:rsidRPr="00265E7B" w:rsidRDefault="00265E7B" w:rsidP="00265E7B">
      <w:r w:rsidRPr="00265E7B">
        <w:rPr>
          <w:b/>
          <w:bCs/>
        </w:rPr>
        <w:t>ПОСТАНОВЛЕНИЕ</w:t>
      </w:r>
      <w:r w:rsidRPr="00265E7B">
        <w:t xml:space="preserve"> </w:t>
      </w:r>
    </w:p>
    <w:p w14:paraId="5BE72309" w14:textId="77777777" w:rsidR="00265E7B" w:rsidRPr="00265E7B" w:rsidRDefault="00265E7B" w:rsidP="00265E7B">
      <w:r w:rsidRPr="00265E7B">
        <w:t> </w:t>
      </w:r>
    </w:p>
    <w:p w14:paraId="4D37FA8E" w14:textId="77777777" w:rsidR="00265E7B" w:rsidRPr="00265E7B" w:rsidRDefault="00265E7B" w:rsidP="00265E7B">
      <w:r w:rsidRPr="00265E7B">
        <w:t xml:space="preserve">от </w:t>
      </w:r>
      <w:proofErr w:type="gramStart"/>
      <w:r w:rsidRPr="00265E7B">
        <w:t>« 20</w:t>
      </w:r>
      <w:proofErr w:type="gramEnd"/>
      <w:r w:rsidRPr="00265E7B">
        <w:t xml:space="preserve">»  марта  2013 г.  </w:t>
      </w:r>
      <w:proofErr w:type="gramStart"/>
      <w:r w:rsidRPr="00265E7B">
        <w:t>№  16</w:t>
      </w:r>
      <w:proofErr w:type="gramEnd"/>
      <w:r w:rsidRPr="00265E7B">
        <w:t xml:space="preserve"> </w:t>
      </w:r>
    </w:p>
    <w:p w14:paraId="7793F97E" w14:textId="77777777" w:rsidR="00265E7B" w:rsidRPr="00265E7B" w:rsidRDefault="00265E7B" w:rsidP="00265E7B">
      <w:r w:rsidRPr="00265E7B">
        <w:t xml:space="preserve">    </w:t>
      </w:r>
    </w:p>
    <w:p w14:paraId="02D743CC" w14:textId="77777777" w:rsidR="00265E7B" w:rsidRPr="00265E7B" w:rsidRDefault="00265E7B" w:rsidP="00265E7B">
      <w:r w:rsidRPr="00265E7B">
        <w:rPr>
          <w:b/>
          <w:bCs/>
        </w:rPr>
        <w:t>Об организации информационного взаимодействия</w:t>
      </w:r>
      <w:r w:rsidRPr="00265E7B">
        <w:rPr>
          <w:b/>
          <w:bCs/>
        </w:rPr>
        <w:br/>
        <w:t xml:space="preserve">лиц, </w:t>
      </w:r>
      <w:proofErr w:type="gramStart"/>
      <w:r w:rsidRPr="00265E7B">
        <w:rPr>
          <w:b/>
          <w:bCs/>
        </w:rPr>
        <w:t>осуществляющих  поставки</w:t>
      </w:r>
      <w:proofErr w:type="gramEnd"/>
      <w:r w:rsidRPr="00265E7B">
        <w:rPr>
          <w:b/>
          <w:bCs/>
        </w:rPr>
        <w:t>  ресурсов,</w:t>
      </w:r>
      <w:r w:rsidRPr="00265E7B">
        <w:rPr>
          <w:b/>
          <w:bCs/>
        </w:rPr>
        <w:br/>
        <w:t>необходимых   для     предоставления коммунальных  услуг,</w:t>
      </w:r>
    </w:p>
    <w:p w14:paraId="1750A7AD" w14:textId="77777777" w:rsidR="00265E7B" w:rsidRPr="00265E7B" w:rsidRDefault="00265E7B" w:rsidP="00265E7B">
      <w:proofErr w:type="gramStart"/>
      <w:r w:rsidRPr="00265E7B">
        <w:rPr>
          <w:b/>
          <w:bCs/>
        </w:rPr>
        <w:t>и  (</w:t>
      </w:r>
      <w:proofErr w:type="gramEnd"/>
      <w:r w:rsidRPr="00265E7B">
        <w:rPr>
          <w:b/>
          <w:bCs/>
        </w:rPr>
        <w:t>или)  оказывающих   коммунальные  услуги   в</w:t>
      </w:r>
    </w:p>
    <w:p w14:paraId="0C3D6508" w14:textId="77777777" w:rsidR="00265E7B" w:rsidRPr="00265E7B" w:rsidRDefault="00265E7B" w:rsidP="00265E7B">
      <w:r w:rsidRPr="00265E7B">
        <w:rPr>
          <w:b/>
          <w:bCs/>
        </w:rPr>
        <w:t xml:space="preserve">многоквартирных и жилых </w:t>
      </w:r>
      <w:proofErr w:type="gramStart"/>
      <w:r w:rsidRPr="00265E7B">
        <w:rPr>
          <w:b/>
          <w:bCs/>
        </w:rPr>
        <w:t>домах  либо</w:t>
      </w:r>
      <w:proofErr w:type="gramEnd"/>
      <w:r w:rsidRPr="00265E7B">
        <w:rPr>
          <w:b/>
          <w:bCs/>
        </w:rPr>
        <w:t>  услуги  (работы)</w:t>
      </w:r>
      <w:r w:rsidRPr="00265E7B">
        <w:rPr>
          <w:b/>
          <w:bCs/>
        </w:rPr>
        <w:br/>
        <w:t>по    содержанию и ремонту общего имущества</w:t>
      </w:r>
      <w:r w:rsidRPr="00265E7B">
        <w:rPr>
          <w:b/>
          <w:bCs/>
        </w:rPr>
        <w:br/>
        <w:t>собственников помещений в многоквартирных домах</w:t>
      </w:r>
    </w:p>
    <w:p w14:paraId="2A598B78" w14:textId="77777777" w:rsidR="00265E7B" w:rsidRPr="00265E7B" w:rsidRDefault="00265E7B" w:rsidP="00265E7B">
      <w:r w:rsidRPr="00265E7B">
        <w:t> </w:t>
      </w:r>
    </w:p>
    <w:p w14:paraId="484850D6" w14:textId="77777777" w:rsidR="00265E7B" w:rsidRPr="00265E7B" w:rsidRDefault="00265E7B" w:rsidP="00265E7B">
      <w:r w:rsidRPr="00265E7B">
        <w:t> </w:t>
      </w:r>
    </w:p>
    <w:p w14:paraId="1951FE35" w14:textId="77777777" w:rsidR="00265E7B" w:rsidRPr="00265E7B" w:rsidRDefault="00265E7B" w:rsidP="00265E7B">
      <w:r w:rsidRPr="00265E7B">
        <w:t xml:space="preserve">В исполнении требований Постановление Правительства РФ от 28 декабря 2012 г. N 1468 "О порядке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ПОСТАНОВЛЯЮ: 1. Лицам, предприятиям и организациям, осуществляющим поставки ресурсов, необходимых для предоставления  коммунальных  услуг,  и   (или) оказывающим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Краснознаменского сельского поселения     ОАО «Воронежоблгаз», ОАО    "Газпром межрегионгаз Воронеж", ОАО "Воронежская энергосбытовая компания",  ТСЖ «Заря» СПК «Лискинский»  обеспечить ежемесячное предоставление органам местного самоуправления Краснознаменского сельского поселения информации о поставках коммунальных ресурсов и оказании услуг согласно   «Правил    предоставления органам местного самоуправления информации 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(утвержденных постановлением Правительства РФ от 28 декабря 2012 г. N 1468). 2. Контроль за выполнением настоящего </w:t>
      </w:r>
      <w:proofErr w:type="gramStart"/>
      <w:r w:rsidRPr="00265E7B">
        <w:t>постановления  оставляю</w:t>
      </w:r>
      <w:proofErr w:type="gramEnd"/>
      <w:r w:rsidRPr="00265E7B">
        <w:t xml:space="preserve"> за собой.   </w:t>
      </w:r>
    </w:p>
    <w:tbl>
      <w:tblPr>
        <w:tblW w:w="0" w:type="auto"/>
        <w:tblCellSpacing w:w="0" w:type="dxa"/>
        <w:tblCellMar>
          <w:left w:w="0" w:type="dxa"/>
          <w:right w:w="0" w:type="dxa"/>
        </w:tblCellMar>
        <w:tblLook w:val="04A0" w:firstRow="1" w:lastRow="0" w:firstColumn="1" w:lastColumn="0" w:noHBand="0" w:noVBand="1"/>
      </w:tblPr>
      <w:tblGrid>
        <w:gridCol w:w="4395"/>
        <w:gridCol w:w="1845"/>
        <w:gridCol w:w="3115"/>
      </w:tblGrid>
      <w:tr w:rsidR="00265E7B" w:rsidRPr="00265E7B" w14:paraId="3D474F8B" w14:textId="77777777" w:rsidTr="00265E7B">
        <w:trPr>
          <w:tblCellSpacing w:w="0" w:type="dxa"/>
        </w:trPr>
        <w:tc>
          <w:tcPr>
            <w:tcW w:w="4425" w:type="dxa"/>
            <w:hideMark/>
          </w:tcPr>
          <w:p w14:paraId="7991F045" w14:textId="77777777" w:rsidR="00265E7B" w:rsidRPr="00265E7B" w:rsidRDefault="00265E7B" w:rsidP="00265E7B">
            <w:proofErr w:type="gramStart"/>
            <w:r w:rsidRPr="00265E7B">
              <w:t>Глава  Краснознаменского</w:t>
            </w:r>
            <w:proofErr w:type="gramEnd"/>
          </w:p>
          <w:p w14:paraId="6EBB9008" w14:textId="77777777" w:rsidR="00265E7B" w:rsidRPr="00265E7B" w:rsidRDefault="00265E7B" w:rsidP="00265E7B">
            <w:r w:rsidRPr="00265E7B">
              <w:t>сельского поселения</w:t>
            </w:r>
          </w:p>
        </w:tc>
        <w:tc>
          <w:tcPr>
            <w:tcW w:w="1875" w:type="dxa"/>
            <w:hideMark/>
          </w:tcPr>
          <w:p w14:paraId="2C91849C" w14:textId="77777777" w:rsidR="00265E7B" w:rsidRPr="00265E7B" w:rsidRDefault="00265E7B" w:rsidP="00265E7B">
            <w:r w:rsidRPr="00265E7B">
              <w:t> </w:t>
            </w:r>
          </w:p>
        </w:tc>
        <w:tc>
          <w:tcPr>
            <w:tcW w:w="3150" w:type="dxa"/>
            <w:hideMark/>
          </w:tcPr>
          <w:p w14:paraId="65991855" w14:textId="77777777" w:rsidR="00265E7B" w:rsidRPr="00265E7B" w:rsidRDefault="00265E7B" w:rsidP="00265E7B">
            <w:proofErr w:type="gramStart"/>
            <w:r w:rsidRPr="00265E7B">
              <w:t>Л.А.</w:t>
            </w:r>
            <w:proofErr w:type="gramEnd"/>
            <w:r w:rsidRPr="00265E7B">
              <w:t xml:space="preserve"> Квашнина</w:t>
            </w:r>
          </w:p>
        </w:tc>
      </w:tr>
    </w:tbl>
    <w:p w14:paraId="1C7FBDC2" w14:textId="5C53137F" w:rsidR="00265E7B" w:rsidRPr="00265E7B" w:rsidRDefault="00265E7B" w:rsidP="00265E7B">
      <w:r w:rsidRPr="00265E7B">
        <w:t> </w:t>
      </w:r>
    </w:p>
    <w:p w14:paraId="54B9E42D"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altName w:val="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15"/>
    <w:rsid w:val="00037919"/>
    <w:rsid w:val="00265E7B"/>
    <w:rsid w:val="00312C96"/>
    <w:rsid w:val="005A7B2A"/>
    <w:rsid w:val="00723915"/>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E72A2"/>
  <w15:chartTrackingRefBased/>
  <w15:docId w15:val="{635AD6F6-19A6-4F5A-9A8A-39265DB99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239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239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2391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2391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2391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239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239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239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239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391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2391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2391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2391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2391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239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23915"/>
    <w:rPr>
      <w:rFonts w:eastAsiaTheme="majorEastAsia" w:cstheme="majorBidi"/>
      <w:color w:val="595959" w:themeColor="text1" w:themeTint="A6"/>
    </w:rPr>
  </w:style>
  <w:style w:type="character" w:customStyle="1" w:styleId="80">
    <w:name w:val="Заголовок 8 Знак"/>
    <w:basedOn w:val="a0"/>
    <w:link w:val="8"/>
    <w:uiPriority w:val="9"/>
    <w:semiHidden/>
    <w:rsid w:val="007239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23915"/>
    <w:rPr>
      <w:rFonts w:eastAsiaTheme="majorEastAsia" w:cstheme="majorBidi"/>
      <w:color w:val="272727" w:themeColor="text1" w:themeTint="D8"/>
    </w:rPr>
  </w:style>
  <w:style w:type="paragraph" w:styleId="a3">
    <w:name w:val="Title"/>
    <w:basedOn w:val="a"/>
    <w:next w:val="a"/>
    <w:link w:val="a4"/>
    <w:uiPriority w:val="10"/>
    <w:qFormat/>
    <w:rsid w:val="007239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23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9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239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23915"/>
    <w:pPr>
      <w:spacing w:before="160"/>
      <w:jc w:val="center"/>
    </w:pPr>
    <w:rPr>
      <w:i/>
      <w:iCs/>
      <w:color w:val="404040" w:themeColor="text1" w:themeTint="BF"/>
    </w:rPr>
  </w:style>
  <w:style w:type="character" w:customStyle="1" w:styleId="22">
    <w:name w:val="Цитата 2 Знак"/>
    <w:basedOn w:val="a0"/>
    <w:link w:val="21"/>
    <w:uiPriority w:val="29"/>
    <w:rsid w:val="00723915"/>
    <w:rPr>
      <w:i/>
      <w:iCs/>
      <w:color w:val="404040" w:themeColor="text1" w:themeTint="BF"/>
    </w:rPr>
  </w:style>
  <w:style w:type="paragraph" w:styleId="a7">
    <w:name w:val="List Paragraph"/>
    <w:basedOn w:val="a"/>
    <w:uiPriority w:val="34"/>
    <w:qFormat/>
    <w:rsid w:val="00723915"/>
    <w:pPr>
      <w:ind w:left="720"/>
      <w:contextualSpacing/>
    </w:pPr>
  </w:style>
  <w:style w:type="character" w:styleId="a8">
    <w:name w:val="Intense Emphasis"/>
    <w:basedOn w:val="a0"/>
    <w:uiPriority w:val="21"/>
    <w:qFormat/>
    <w:rsid w:val="00723915"/>
    <w:rPr>
      <w:i/>
      <w:iCs/>
      <w:color w:val="0F4761" w:themeColor="accent1" w:themeShade="BF"/>
    </w:rPr>
  </w:style>
  <w:style w:type="paragraph" w:styleId="a9">
    <w:name w:val="Intense Quote"/>
    <w:basedOn w:val="a"/>
    <w:next w:val="a"/>
    <w:link w:val="aa"/>
    <w:uiPriority w:val="30"/>
    <w:qFormat/>
    <w:rsid w:val="007239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23915"/>
    <w:rPr>
      <w:i/>
      <w:iCs/>
      <w:color w:val="0F4761" w:themeColor="accent1" w:themeShade="BF"/>
    </w:rPr>
  </w:style>
  <w:style w:type="character" w:styleId="ab">
    <w:name w:val="Intense Reference"/>
    <w:basedOn w:val="a0"/>
    <w:uiPriority w:val="32"/>
    <w:qFormat/>
    <w:rsid w:val="007239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351802">
      <w:bodyDiv w:val="1"/>
      <w:marLeft w:val="0"/>
      <w:marRight w:val="0"/>
      <w:marTop w:val="0"/>
      <w:marBottom w:val="0"/>
      <w:divBdr>
        <w:top w:val="none" w:sz="0" w:space="0" w:color="auto"/>
        <w:left w:val="none" w:sz="0" w:space="0" w:color="auto"/>
        <w:bottom w:val="none" w:sz="0" w:space="0" w:color="auto"/>
        <w:right w:val="none" w:sz="0" w:space="0" w:color="auto"/>
      </w:divBdr>
    </w:div>
    <w:div w:id="7174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2024-09-10T12:04:00Z</dcterms:created>
  <dcterms:modified xsi:type="dcterms:W3CDTF">2024-09-10T12:04:00Z</dcterms:modified>
</cp:coreProperties>
</file>