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170249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«28» декабря </w:t>
      </w:r>
      <w:r w:rsidR="00FA58B0" w:rsidRPr="008C6194">
        <w:rPr>
          <w:sz w:val="28"/>
          <w:szCs w:val="28"/>
        </w:rPr>
        <w:t>201</w:t>
      </w:r>
      <w:r w:rsidR="005277D0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 w:rsidR="004A7EDE">
        <w:rPr>
          <w:sz w:val="28"/>
          <w:szCs w:val="28"/>
        </w:rPr>
        <w:t>246</w:t>
      </w:r>
      <w:r w:rsidR="00FA58B0" w:rsidRPr="008C6194">
        <w:rPr>
          <w:sz w:val="28"/>
          <w:szCs w:val="28"/>
        </w:rPr>
        <w:t xml:space="preserve">        </w:t>
      </w:r>
    </w:p>
    <w:p w:rsidR="00A021C2" w:rsidRDefault="00F22E79" w:rsidP="00A021C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4A7EDE" w:rsidRPr="00BA3521" w:rsidRDefault="004A7EDE" w:rsidP="004A7EDE">
      <w:pPr>
        <w:spacing w:after="75"/>
        <w:jc w:val="both"/>
        <w:rPr>
          <w:color w:val="333333"/>
          <w:sz w:val="18"/>
          <w:szCs w:val="18"/>
        </w:rPr>
      </w:pPr>
      <w:r w:rsidRPr="00BA3521">
        <w:rPr>
          <w:bCs/>
          <w:color w:val="000000"/>
          <w:spacing w:val="-4"/>
          <w:sz w:val="20"/>
          <w:szCs w:val="20"/>
        </w:rPr>
        <w:t xml:space="preserve"> </w:t>
      </w:r>
    </w:p>
    <w:tbl>
      <w:tblPr>
        <w:tblW w:w="9606" w:type="dxa"/>
        <w:tblLook w:val="0000"/>
      </w:tblPr>
      <w:tblGrid>
        <w:gridCol w:w="5353"/>
        <w:gridCol w:w="4253"/>
      </w:tblGrid>
      <w:tr w:rsidR="004A7EDE" w:rsidRPr="00BA3521" w:rsidTr="009E63D2">
        <w:tc>
          <w:tcPr>
            <w:tcW w:w="5353" w:type="dxa"/>
          </w:tcPr>
          <w:p w:rsidR="004A7EDE" w:rsidRPr="00BA3521" w:rsidRDefault="004A7EDE" w:rsidP="009E63D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Pr="00BA3521">
              <w:rPr>
                <w:b/>
                <w:bCs/>
                <w:sz w:val="28"/>
              </w:rPr>
              <w:t xml:space="preserve">б утверждении </w:t>
            </w:r>
            <w:r>
              <w:rPr>
                <w:b/>
                <w:bCs/>
                <w:sz w:val="28"/>
              </w:rPr>
              <w:t>П</w:t>
            </w:r>
            <w:r w:rsidRPr="00BA3521">
              <w:rPr>
                <w:b/>
                <w:bCs/>
                <w:sz w:val="28"/>
              </w:rPr>
              <w:t>орядка</w:t>
            </w:r>
            <w:r>
              <w:rPr>
                <w:b/>
                <w:bCs/>
                <w:sz w:val="28"/>
              </w:rPr>
              <w:t xml:space="preserve"> осуществления контроля, п</w:t>
            </w:r>
            <w:r w:rsidRPr="00BA3521">
              <w:rPr>
                <w:b/>
                <w:bCs/>
                <w:sz w:val="28"/>
              </w:rPr>
              <w:t>редусмотренного частью 5 статьи 99</w:t>
            </w:r>
          </w:p>
          <w:p w:rsidR="004A7EDE" w:rsidRPr="00BA3521" w:rsidRDefault="004A7EDE" w:rsidP="009E63D2">
            <w:pPr>
              <w:rPr>
                <w:b/>
                <w:color w:val="333333"/>
              </w:rPr>
            </w:pPr>
            <w:r>
              <w:rPr>
                <w:b/>
                <w:bCs/>
                <w:sz w:val="28"/>
              </w:rPr>
              <w:t>Ф</w:t>
            </w:r>
            <w:r w:rsidRPr="00BA3521">
              <w:rPr>
                <w:b/>
                <w:bCs/>
                <w:sz w:val="28"/>
              </w:rPr>
              <w:t xml:space="preserve">едерального закона </w:t>
            </w:r>
            <w:r>
              <w:rPr>
                <w:b/>
                <w:bCs/>
                <w:sz w:val="28"/>
              </w:rPr>
              <w:t>от 05.04.2013 г. №44-ФЗ «О</w:t>
            </w:r>
            <w:r w:rsidRPr="00BA3521">
              <w:rPr>
                <w:b/>
                <w:bCs/>
                <w:sz w:val="28"/>
              </w:rPr>
              <w:t xml:space="preserve"> контрактной системе в сфере закупок</w:t>
            </w:r>
            <w:r>
              <w:rPr>
                <w:b/>
                <w:bCs/>
                <w:sz w:val="28"/>
              </w:rPr>
              <w:t xml:space="preserve"> </w:t>
            </w:r>
            <w:r w:rsidRPr="00BA3521">
              <w:rPr>
                <w:b/>
                <w:bCs/>
                <w:sz w:val="28"/>
              </w:rPr>
              <w:t>товаров, работ, услуг для обеспечения государственных</w:t>
            </w:r>
            <w:r>
              <w:rPr>
                <w:b/>
                <w:bCs/>
                <w:sz w:val="28"/>
              </w:rPr>
              <w:t xml:space="preserve"> </w:t>
            </w:r>
            <w:r w:rsidRPr="00BA3521">
              <w:rPr>
                <w:b/>
                <w:bCs/>
                <w:sz w:val="28"/>
              </w:rPr>
              <w:t>и муниципальных нужд</w:t>
            </w:r>
            <w:r>
              <w:rPr>
                <w:b/>
                <w:bCs/>
                <w:sz w:val="28"/>
              </w:rPr>
              <w:t>»</w:t>
            </w:r>
          </w:p>
        </w:tc>
        <w:tc>
          <w:tcPr>
            <w:tcW w:w="4253" w:type="dxa"/>
          </w:tcPr>
          <w:p w:rsidR="004A7EDE" w:rsidRPr="00BA3521" w:rsidRDefault="004A7EDE" w:rsidP="009E63D2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4A7EDE" w:rsidRPr="00BA3521" w:rsidRDefault="004A7EDE" w:rsidP="004A7EDE"/>
    <w:p w:rsidR="004A7EDE" w:rsidRPr="00BA3521" w:rsidRDefault="004A7EDE" w:rsidP="004A7ED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Руководствуясь </w:t>
      </w:r>
      <w:r w:rsidRPr="00966E2A">
        <w:rPr>
          <w:sz w:val="28"/>
          <w:szCs w:val="28"/>
        </w:rPr>
        <w:t xml:space="preserve">законодательством Российской Федерации о контрактной системе в сфере закупок </w:t>
      </w:r>
      <w:r w:rsidRPr="00966E2A">
        <w:rPr>
          <w:bCs/>
          <w:sz w:val="28"/>
          <w:szCs w:val="28"/>
        </w:rPr>
        <w:t>товаров, работ, услуг для обеспечения государственных и муниципальных нужд</w:t>
      </w:r>
      <w:r w:rsidRPr="00966E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Краснознаменского сельского поселения</w:t>
      </w:r>
    </w:p>
    <w:p w:rsidR="004A7EDE" w:rsidRDefault="004A7EDE" w:rsidP="004A7EDE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BA3521">
        <w:rPr>
          <w:b/>
          <w:sz w:val="28"/>
          <w:szCs w:val="28"/>
        </w:rPr>
        <w:t>п</w:t>
      </w:r>
      <w:proofErr w:type="spellEnd"/>
      <w:proofErr w:type="gramEnd"/>
      <w:r w:rsidRPr="00BA3521">
        <w:rPr>
          <w:b/>
          <w:sz w:val="28"/>
          <w:szCs w:val="28"/>
        </w:rPr>
        <w:t xml:space="preserve"> о с т а </w:t>
      </w:r>
      <w:proofErr w:type="spellStart"/>
      <w:r w:rsidRPr="00BA3521">
        <w:rPr>
          <w:b/>
          <w:sz w:val="28"/>
          <w:szCs w:val="28"/>
        </w:rPr>
        <w:t>н</w:t>
      </w:r>
      <w:proofErr w:type="spellEnd"/>
      <w:r w:rsidRPr="00BA3521">
        <w:rPr>
          <w:b/>
          <w:sz w:val="28"/>
          <w:szCs w:val="28"/>
        </w:rPr>
        <w:t xml:space="preserve"> о в л я е т:</w:t>
      </w:r>
    </w:p>
    <w:p w:rsidR="004A7EDE" w:rsidRDefault="004A7EDE" w:rsidP="004A7EDE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1. У</w:t>
      </w:r>
      <w:r w:rsidRPr="00966E2A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 xml:space="preserve">ить прилагаемый </w:t>
      </w:r>
      <w:r w:rsidRPr="00966E2A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966E2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966E2A">
        <w:rPr>
          <w:bCs/>
          <w:sz w:val="28"/>
          <w:szCs w:val="28"/>
        </w:rPr>
        <w:t>осуществления контроля, предусмотренного частью 5 статьи 99</w:t>
      </w:r>
      <w:r>
        <w:rPr>
          <w:bCs/>
          <w:sz w:val="28"/>
          <w:szCs w:val="28"/>
        </w:rPr>
        <w:t xml:space="preserve"> Ф</w:t>
      </w:r>
      <w:r w:rsidRPr="00966E2A">
        <w:rPr>
          <w:bCs/>
          <w:sz w:val="28"/>
          <w:szCs w:val="28"/>
        </w:rPr>
        <w:t>едерального закона</w:t>
      </w:r>
      <w:r>
        <w:rPr>
          <w:bCs/>
          <w:sz w:val="28"/>
          <w:szCs w:val="28"/>
        </w:rPr>
        <w:t xml:space="preserve"> </w:t>
      </w:r>
      <w:r w:rsidRPr="008C2B84">
        <w:rPr>
          <w:bCs/>
          <w:sz w:val="28"/>
          <w:szCs w:val="28"/>
        </w:rPr>
        <w:t>от 05.04.2013 г. №44-ФЗ</w:t>
      </w:r>
      <w:r w:rsidRPr="00966E2A">
        <w:rPr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</w:t>
      </w:r>
      <w:r>
        <w:rPr>
          <w:bCs/>
          <w:sz w:val="28"/>
          <w:szCs w:val="28"/>
        </w:rPr>
        <w:t xml:space="preserve"> </w:t>
      </w:r>
      <w:r w:rsidRPr="00966E2A">
        <w:rPr>
          <w:bCs/>
          <w:sz w:val="28"/>
          <w:szCs w:val="28"/>
        </w:rPr>
        <w:t>и муниципальных нужд»</w:t>
      </w:r>
      <w:r w:rsidRPr="00BA3521">
        <w:rPr>
          <w:bCs/>
          <w:color w:val="000000" w:themeColor="text1"/>
          <w:sz w:val="28"/>
          <w:szCs w:val="28"/>
        </w:rPr>
        <w:t>.</w:t>
      </w:r>
    </w:p>
    <w:p w:rsidR="004A7EDE" w:rsidRPr="00077E8B" w:rsidRDefault="004A7EDE" w:rsidP="004A7ED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2. </w:t>
      </w:r>
      <w:r w:rsidRPr="00077E8B">
        <w:rPr>
          <w:sz w:val="28"/>
          <w:szCs w:val="28"/>
        </w:rPr>
        <w:t xml:space="preserve">Настоящее постановление подлежит официальному опубликованию в газете «Лискинский муниципальный вестник» и размещению на официальном сайте администрации </w:t>
      </w:r>
      <w:r>
        <w:rPr>
          <w:sz w:val="28"/>
          <w:szCs w:val="28"/>
        </w:rPr>
        <w:t>Краснознаменского сельского поселения</w:t>
      </w:r>
      <w:r w:rsidRPr="00077E8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7EDE" w:rsidRDefault="004A7EDE" w:rsidP="004A7EDE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 Настоящее постановление вступает в силу с 1 января 2017 года.</w:t>
      </w:r>
    </w:p>
    <w:p w:rsidR="004A7EDE" w:rsidRDefault="004A7EDE" w:rsidP="004A7ED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4</w:t>
      </w:r>
      <w:r w:rsidRPr="00BA3521">
        <w:rPr>
          <w:color w:val="000000" w:themeColor="text1"/>
          <w:sz w:val="28"/>
          <w:szCs w:val="28"/>
        </w:rPr>
        <w:t xml:space="preserve">. </w:t>
      </w:r>
      <w:r w:rsidRPr="00077E8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оставляя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собой</w:t>
      </w:r>
    </w:p>
    <w:p w:rsidR="004A7EDE" w:rsidRDefault="004A7EDE" w:rsidP="004A7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EDE" w:rsidRDefault="004A7EDE" w:rsidP="004A7E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Краснознаменского</w:t>
      </w:r>
    </w:p>
    <w:p w:rsidR="004A7EDE" w:rsidRPr="004A7EDE" w:rsidRDefault="004A7EDE" w:rsidP="004A7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077E8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077E8B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Квашнина Л.А.</w:t>
      </w:r>
    </w:p>
    <w:tbl>
      <w:tblPr>
        <w:tblW w:w="0" w:type="auto"/>
        <w:jc w:val="right"/>
        <w:tblInd w:w="-2269" w:type="dxa"/>
        <w:tblLook w:val="04A0"/>
      </w:tblPr>
      <w:tblGrid>
        <w:gridCol w:w="4359"/>
      </w:tblGrid>
      <w:tr w:rsidR="004A7EDE" w:rsidRPr="00951BF4" w:rsidTr="009E63D2">
        <w:trPr>
          <w:jc w:val="right"/>
        </w:trPr>
        <w:tc>
          <w:tcPr>
            <w:tcW w:w="4359" w:type="dxa"/>
          </w:tcPr>
          <w:p w:rsidR="004A7EDE" w:rsidRDefault="004A7EDE" w:rsidP="009E63D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br w:type="page"/>
            </w:r>
          </w:p>
          <w:p w:rsidR="004A7EDE" w:rsidRDefault="004A7EDE" w:rsidP="004A7EDE">
            <w:pPr>
              <w:widowControl w:val="0"/>
              <w:autoSpaceDE w:val="0"/>
              <w:autoSpaceDN w:val="0"/>
              <w:adjustRightInd w:val="0"/>
            </w:pPr>
          </w:p>
          <w:p w:rsidR="004A7EDE" w:rsidRDefault="004A7EDE" w:rsidP="009E63D2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4A7EDE" w:rsidRPr="00951BF4" w:rsidRDefault="004A7EDE" w:rsidP="009E63D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br w:type="page"/>
            </w:r>
            <w:r w:rsidRPr="00951BF4">
              <w:rPr>
                <w:bCs/>
                <w:color w:val="000000" w:themeColor="text1"/>
                <w:sz w:val="28"/>
                <w:szCs w:val="28"/>
              </w:rPr>
              <w:t>УТВЕРЖДЕН</w:t>
            </w:r>
          </w:p>
          <w:p w:rsidR="004A7EDE" w:rsidRPr="00951BF4" w:rsidRDefault="004A7EDE" w:rsidP="004A7ED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постановлением </w:t>
            </w:r>
            <w:r w:rsidRPr="00951BF4">
              <w:rPr>
                <w:bCs/>
                <w:color w:val="000000" w:themeColor="text1"/>
                <w:sz w:val="28"/>
                <w:szCs w:val="28"/>
              </w:rPr>
              <w:t xml:space="preserve">администрации </w:t>
            </w:r>
            <w:r>
              <w:rPr>
                <w:bCs/>
                <w:color w:val="000000" w:themeColor="text1"/>
                <w:sz w:val="28"/>
                <w:szCs w:val="28"/>
              </w:rPr>
              <w:t>Краснознаменского сельского поселения</w:t>
            </w:r>
          </w:p>
          <w:p w:rsidR="004A7EDE" w:rsidRPr="00951BF4" w:rsidRDefault="004A7EDE" w:rsidP="009E63D2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951BF4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Pr="008C2B84">
              <w:rPr>
                <w:bCs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28</w:t>
            </w:r>
            <w:r w:rsidRPr="008C2B84">
              <w:rPr>
                <w:bCs/>
                <w:color w:val="000000"/>
                <w:spacing w:val="-4"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декабря</w:t>
            </w:r>
            <w:r w:rsidRPr="008C2B84">
              <w:rPr>
                <w:bCs/>
                <w:color w:val="000000"/>
                <w:spacing w:val="-4"/>
                <w:sz w:val="28"/>
                <w:szCs w:val="28"/>
              </w:rPr>
              <w:t xml:space="preserve"> 20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16</w:t>
            </w:r>
            <w:r w:rsidRPr="008C2B84">
              <w:rPr>
                <w:bCs/>
                <w:color w:val="000000"/>
                <w:spacing w:val="-4"/>
                <w:sz w:val="28"/>
                <w:szCs w:val="28"/>
              </w:rPr>
              <w:t xml:space="preserve"> г.  №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246</w:t>
            </w:r>
          </w:p>
        </w:tc>
      </w:tr>
    </w:tbl>
    <w:p w:rsidR="004A7EDE" w:rsidRDefault="004A7EDE" w:rsidP="004A7EDE">
      <w:pPr>
        <w:pStyle w:val="ConsPlusTitle"/>
        <w:jc w:val="center"/>
      </w:pPr>
    </w:p>
    <w:p w:rsidR="004A7EDE" w:rsidRDefault="004A7EDE" w:rsidP="004A7EDE">
      <w:pPr>
        <w:pStyle w:val="ConsPlusTitle"/>
        <w:jc w:val="center"/>
      </w:pPr>
    </w:p>
    <w:p w:rsidR="004A7EDE" w:rsidRDefault="004A7EDE" w:rsidP="004A7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7EDE" w:rsidRPr="000419C9" w:rsidRDefault="004A7EDE" w:rsidP="004A7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</w:r>
      <w:r w:rsidRPr="000419C9">
        <w:rPr>
          <w:rFonts w:ascii="Times New Roman" w:hAnsi="Times New Roman" w:cs="Times New Roman"/>
          <w:sz w:val="28"/>
          <w:szCs w:val="28"/>
        </w:rPr>
        <w:t>ОСУЩЕСТВЛЕНИЯ КОНТРОЛЯ, ПРЕДУСМОТРЕННОГО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0419C9">
        <w:rPr>
          <w:rFonts w:ascii="Times New Roman" w:hAnsi="Times New Roman" w:cs="Times New Roman"/>
          <w:sz w:val="28"/>
          <w:szCs w:val="28"/>
        </w:rPr>
        <w:t>ЧАСТЬЮ 5 СТАТЬИ 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C9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419C9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C9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</w:t>
      </w:r>
    </w:p>
    <w:p w:rsidR="004A7EDE" w:rsidRPr="000419C9" w:rsidRDefault="004A7EDE" w:rsidP="004A7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7EDE" w:rsidRPr="000419C9" w:rsidRDefault="004A7EDE" w:rsidP="004A7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19C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419C9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9C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0419C9">
        <w:rPr>
          <w:rFonts w:ascii="Times New Roman" w:hAnsi="Times New Roman" w:cs="Times New Roman"/>
          <w:sz w:val="28"/>
          <w:szCs w:val="28"/>
        </w:rPr>
        <w:t>осуществления контроля, предусмотренного частью 5 статьи 99 Федерального закона</w:t>
      </w:r>
      <w:r w:rsidRPr="00C13D02">
        <w:t xml:space="preserve"> </w:t>
      </w:r>
      <w:r w:rsidRPr="00C13D02">
        <w:rPr>
          <w:rFonts w:ascii="Times New Roman" w:hAnsi="Times New Roman" w:cs="Times New Roman"/>
          <w:sz w:val="28"/>
          <w:szCs w:val="28"/>
        </w:rPr>
        <w:t>от 05.04.2013 г. №44-ФЗ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19C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9C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0419C9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419C9">
        <w:rPr>
          <w:rFonts w:ascii="Times New Roman" w:hAnsi="Times New Roman" w:cs="Times New Roman"/>
          <w:sz w:val="28"/>
          <w:szCs w:val="28"/>
        </w:rPr>
        <w:t xml:space="preserve"> органа контроля при выявлении несоответствия контролируемой информации (далее соответственно –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419C9">
        <w:rPr>
          <w:rFonts w:ascii="Times New Roman" w:hAnsi="Times New Roman" w:cs="Times New Roman"/>
          <w:sz w:val="28"/>
          <w:szCs w:val="28"/>
        </w:rPr>
        <w:t>, контроль).</w:t>
      </w:r>
      <w:proofErr w:type="gramEnd"/>
    </w:p>
    <w:p w:rsidR="004A7EDE" w:rsidRPr="000419C9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Органом контроля является </w:t>
      </w:r>
      <w:r>
        <w:rPr>
          <w:rFonts w:ascii="Times New Roman" w:hAnsi="Times New Roman" w:cs="Times New Roman"/>
          <w:sz w:val="28"/>
          <w:szCs w:val="28"/>
        </w:rPr>
        <w:t>отдел по финансам и бюджетной политике</w:t>
      </w:r>
      <w:r w:rsidRPr="000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сельского поселения</w:t>
      </w:r>
      <w:r w:rsidRPr="000419C9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</w:t>
      </w:r>
      <w:r>
        <w:rPr>
          <w:rFonts w:ascii="Times New Roman" w:hAnsi="Times New Roman" w:cs="Times New Roman"/>
          <w:sz w:val="28"/>
          <w:szCs w:val="28"/>
        </w:rPr>
        <w:t>отдел по финансам, орган контроля</w:t>
      </w:r>
      <w:r w:rsidRPr="000419C9">
        <w:rPr>
          <w:rFonts w:ascii="Times New Roman" w:hAnsi="Times New Roman" w:cs="Times New Roman"/>
          <w:sz w:val="28"/>
          <w:szCs w:val="28"/>
        </w:rPr>
        <w:t>).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2. Контроль осуществляется в отношении соответствия информации, содержащейся в документах, указанных в части 5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№44-ФЗ </w:t>
      </w:r>
      <w:r w:rsidRPr="000419C9">
        <w:rPr>
          <w:rFonts w:ascii="Times New Roman" w:hAnsi="Times New Roman" w:cs="Times New Roman"/>
          <w:sz w:val="28"/>
          <w:szCs w:val="28"/>
        </w:rPr>
        <w:t>(далее соответственно – объекты контроля, контролируемая информация):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а) информации об объеме финансового обеспечения закупки, утвержденном и доведенном до заказчика в установленном порядке;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б) информации об идентификационном коде закупки.</w:t>
      </w:r>
      <w:bookmarkStart w:id="0" w:name="Par40"/>
      <w:bookmarkStart w:id="1" w:name="Par44"/>
      <w:bookmarkEnd w:id="0"/>
      <w:bookmarkEnd w:id="1"/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3. Субъектами контроля, осуществляемого </w:t>
      </w:r>
      <w:r>
        <w:rPr>
          <w:rFonts w:ascii="Times New Roman" w:hAnsi="Times New Roman" w:cs="Times New Roman"/>
          <w:sz w:val="28"/>
          <w:szCs w:val="28"/>
        </w:rPr>
        <w:t>отделом по финансам</w:t>
      </w:r>
      <w:r w:rsidRPr="000419C9">
        <w:rPr>
          <w:rFonts w:ascii="Times New Roman" w:hAnsi="Times New Roman" w:cs="Times New Roman"/>
          <w:sz w:val="28"/>
          <w:szCs w:val="28"/>
        </w:rPr>
        <w:t>, являются: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а) муниципальные заказчики, осуществляющие закупки от имени </w:t>
      </w:r>
      <w:r>
        <w:rPr>
          <w:rFonts w:ascii="Times New Roman" w:hAnsi="Times New Roman" w:cs="Times New Roman"/>
          <w:sz w:val="28"/>
          <w:szCs w:val="28"/>
        </w:rPr>
        <w:t>Краснознаменского сельского поселения</w:t>
      </w:r>
      <w:r w:rsidRPr="000419C9">
        <w:rPr>
          <w:rFonts w:ascii="Times New Roman" w:hAnsi="Times New Roman" w:cs="Times New Roman"/>
          <w:sz w:val="28"/>
          <w:szCs w:val="28"/>
        </w:rPr>
        <w:t xml:space="preserve"> Воронежской области (далее – </w:t>
      </w:r>
      <w:r>
        <w:rPr>
          <w:rFonts w:ascii="Times New Roman" w:hAnsi="Times New Roman" w:cs="Times New Roman"/>
          <w:sz w:val="28"/>
          <w:szCs w:val="28"/>
        </w:rPr>
        <w:t>Лискинский муниципальный район</w:t>
      </w:r>
      <w:r w:rsidRPr="000419C9">
        <w:rPr>
          <w:rFonts w:ascii="Times New Roman" w:hAnsi="Times New Roman" w:cs="Times New Roman"/>
          <w:sz w:val="28"/>
          <w:szCs w:val="28"/>
        </w:rPr>
        <w:t xml:space="preserve">)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Краснознаменского сельского поселения</w:t>
      </w:r>
      <w:r w:rsidRPr="000419C9">
        <w:rPr>
          <w:rFonts w:ascii="Times New Roman" w:hAnsi="Times New Roman" w:cs="Times New Roman"/>
          <w:sz w:val="28"/>
          <w:szCs w:val="28"/>
        </w:rPr>
        <w:t>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б) муниципальные бюджетные учреждения </w:t>
      </w:r>
      <w:r>
        <w:rPr>
          <w:rFonts w:ascii="Times New Roman" w:hAnsi="Times New Roman" w:cs="Times New Roman"/>
          <w:sz w:val="28"/>
          <w:szCs w:val="28"/>
        </w:rPr>
        <w:t>Краснознаменского сельского поселения</w:t>
      </w:r>
      <w:r w:rsidRPr="000419C9">
        <w:rPr>
          <w:rFonts w:ascii="Times New Roman" w:hAnsi="Times New Roman" w:cs="Times New Roman"/>
          <w:sz w:val="28"/>
          <w:szCs w:val="28"/>
        </w:rPr>
        <w:t>, осуществляющие закупки в соответствии с частью 1 статьи 15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419C9">
        <w:rPr>
          <w:rFonts w:ascii="Times New Roman" w:hAnsi="Times New Roman" w:cs="Times New Roman"/>
          <w:sz w:val="28"/>
          <w:szCs w:val="28"/>
        </w:rPr>
        <w:t>;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в) муниципальные автономные учреждения, муниципальные унитарные предприятия, осуществляющие закупки в соответствии с частью 4 статьи 15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419C9">
        <w:rPr>
          <w:rFonts w:ascii="Times New Roman" w:hAnsi="Times New Roman" w:cs="Times New Roman"/>
          <w:sz w:val="28"/>
          <w:szCs w:val="28"/>
        </w:rPr>
        <w:t>.</w:t>
      </w:r>
      <w:bookmarkStart w:id="2" w:name="Par48"/>
      <w:bookmarkStart w:id="3" w:name="Par49"/>
      <w:bookmarkEnd w:id="2"/>
      <w:bookmarkEnd w:id="3"/>
    </w:p>
    <w:p w:rsidR="004A7EDE" w:rsidRPr="000B1695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4. Положения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19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419C9">
        <w:rPr>
          <w:rFonts w:ascii="Times New Roman" w:hAnsi="Times New Roman" w:cs="Times New Roman"/>
          <w:sz w:val="28"/>
          <w:szCs w:val="28"/>
        </w:rPr>
        <w:t xml:space="preserve">, установленные в отношении </w:t>
      </w:r>
      <w:r w:rsidRPr="000B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контроля, распространяются на муниципальные органы, казенные </w:t>
      </w:r>
      <w:r w:rsidRPr="000B16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учреждения, на которые возложены полномочия, установленные статьей 26 Федерального закона №44-ФЗ.</w:t>
      </w:r>
    </w:p>
    <w:p w:rsidR="004A7EDE" w:rsidRPr="006743E5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0B1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Pr="0011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контроля, подлежащих в соответствии с Федеральным законом №44-ФЗ размещению в единой информационной системе в сфере закупок (далее – информационная система), а так же объектов контроля, содержащих сведения, составляющие государственную тайну, путем направления на согласование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7EDE" w:rsidRPr="006743E5" w:rsidRDefault="004A7EDE" w:rsidP="004A7E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 в установленном порядке планов закупок и планов-графиков закупок, в том числе изменений, внесенных в них;</w:t>
      </w:r>
    </w:p>
    <w:p w:rsidR="004A7EDE" w:rsidRPr="006743E5" w:rsidRDefault="004A7EDE" w:rsidP="004A7E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об идентификационном коде закупки и об объеме финансового обеспечения закупки, утвержденном и доведенном до заказчика в установленном порядке, включенной в приглашения принять участие в определении поставщиков (подрядчиков, исполнителей), документацию о закупках, протоколы определения поставщиков (подрядчиков, исполнителей) и проекты контрактов, до направления соответствующих объектов контроля участникам закупок;</w:t>
      </w:r>
    </w:p>
    <w:p w:rsidR="004A7EDE" w:rsidRPr="006743E5" w:rsidRDefault="004A7EDE" w:rsidP="004A7E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</w:t>
      </w:r>
      <w:proofErr w:type="gramStart"/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контракте при их представлении в установленном порядке для включения в реестр</w:t>
      </w:r>
      <w:proofErr w:type="gramEnd"/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контрактов.</w:t>
      </w:r>
    </w:p>
    <w:p w:rsidR="004A7EDE" w:rsidRPr="006743E5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Объекты контроля, указанные в пункте 5 настоящего Порядка, представляются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и при наличии технической возможности – на съемном машинном носителе информации.</w:t>
      </w:r>
    </w:p>
    <w:p w:rsidR="004A7EDE" w:rsidRPr="006743E5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5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сведений на бумажном носителе и на съемном машинном носителе информации субъект контроля обеспечивает идентичность сведений, представленных на указанных носителях.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0419C9">
        <w:rPr>
          <w:rFonts w:ascii="Times New Roman" w:hAnsi="Times New Roman" w:cs="Times New Roman"/>
          <w:sz w:val="28"/>
          <w:szCs w:val="28"/>
        </w:rPr>
        <w:t xml:space="preserve">7. Муниципальные учреждения (за исключением казенных учреждений) в целях обеспечения контроля представляют в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0419C9">
        <w:rPr>
          <w:rFonts w:ascii="Times New Roman" w:hAnsi="Times New Roman" w:cs="Times New Roman"/>
          <w:sz w:val="28"/>
          <w:szCs w:val="28"/>
        </w:rPr>
        <w:t xml:space="preserve"> включенные в планы финансово-хозяйственной деятельности таких учреждений показатели выплат по расходам на закупку товаров, работ, услуг, осуществляемую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0419C9">
        <w:rPr>
          <w:rFonts w:ascii="Times New Roman" w:hAnsi="Times New Roman" w:cs="Times New Roman"/>
          <w:sz w:val="28"/>
          <w:szCs w:val="28"/>
        </w:rPr>
        <w:t>.</w:t>
      </w:r>
    </w:p>
    <w:p w:rsidR="004A7EDE" w:rsidRPr="00614E2C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в целях обеспечения контроля представляют в </w:t>
      </w:r>
      <w:r>
        <w:rPr>
          <w:rFonts w:ascii="Times New Roman" w:hAnsi="Times New Roman" w:cs="Times New Roman"/>
          <w:sz w:val="28"/>
          <w:szCs w:val="28"/>
        </w:rPr>
        <w:t>отдел по финансам</w:t>
      </w:r>
      <w:r w:rsidRPr="000419C9">
        <w:rPr>
          <w:rFonts w:ascii="Times New Roman" w:hAnsi="Times New Roman" w:cs="Times New Roman"/>
          <w:sz w:val="28"/>
          <w:szCs w:val="28"/>
        </w:rPr>
        <w:t xml:space="preserve"> показатели контролируемой информации, включенные в соглашения о предоставлении субсидий на осуществление капитальных 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>вложений, предоставляемых в соответствии со статьей 78.2 Бюджетного кодекса Российской Федерации.</w:t>
      </w:r>
      <w:bookmarkStart w:id="5" w:name="Par61"/>
      <w:bookmarkEnd w:id="5"/>
    </w:p>
    <w:p w:rsidR="004A7EDE" w:rsidRPr="00614E2C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взаимодействия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по финансам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субъектами контроля, указанными в </w:t>
      </w:r>
      <w:hyperlink w:anchor="Par44" w:tooltip="4. Субъектами контроля, осуществляемого финансовыми органами, являются:" w:history="1">
        <w:r w:rsidRPr="00614E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>3 настоящего Порядка, при осуществлении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формы направления субъектами контроля сведений, предусмотренных пунктом 5 и </w:t>
      </w:r>
      <w:hyperlink w:anchor="Par59" w:tooltip="10. Государственные (муниципальные) учреждения (за исключением казенных учреждений) в целях обеспечения контроля представляют в органы контроля включенные в планы финансово-хозяйственной деятельности таких учреждений показатели выплат по расходам на закупку товаров, работ, услуг, осуществляемую в соответствии с Федеральным законом." w:history="1">
        <w:r w:rsidRPr="00614E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формы протоколов, направляемых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 контроля,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отделом по финансам</w:t>
      </w:r>
      <w:r w:rsidRPr="00614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общих требований, установленных Министерством финансов Российской Федерации.</w:t>
      </w:r>
      <w:bookmarkStart w:id="6" w:name="Par62"/>
      <w:bookmarkEnd w:id="6"/>
      <w:proofErr w:type="gramEnd"/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9. При осуществлении контроля </w:t>
      </w:r>
      <w:r>
        <w:rPr>
          <w:rFonts w:ascii="Times New Roman" w:hAnsi="Times New Roman" w:cs="Times New Roman"/>
          <w:sz w:val="28"/>
          <w:szCs w:val="28"/>
        </w:rPr>
        <w:t>отделом по финансам</w:t>
      </w:r>
      <w:r w:rsidRPr="000419C9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4A7EDE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а) проверка </w:t>
      </w:r>
      <w:proofErr w:type="spellStart"/>
      <w:r w:rsidRPr="000419C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419C9">
        <w:rPr>
          <w:rFonts w:ascii="Times New Roman" w:hAnsi="Times New Roman" w:cs="Times New Roman"/>
          <w:sz w:val="28"/>
          <w:szCs w:val="28"/>
        </w:rPr>
        <w:t xml:space="preserve"> информации об объеме финансового обеспечения, включенной в планы закупок, над информацией:</w:t>
      </w:r>
    </w:p>
    <w:p w:rsidR="004A7EDE" w:rsidRDefault="004A7EDE" w:rsidP="004A7E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9C9">
        <w:rPr>
          <w:rFonts w:ascii="Times New Roman" w:hAnsi="Times New Roman" w:cs="Times New Roman"/>
          <w:sz w:val="28"/>
          <w:szCs w:val="28"/>
        </w:rPr>
        <w:t xml:space="preserve">о лимитах бюджетных обязательств на закупку товаров, работ, услуг, на соответствующий финансовый год и плановый период, доведенных в </w:t>
      </w:r>
      <w:r w:rsidRPr="000419C9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до муниципального заказчика как получателя бюджетных средств, а также об объемах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обязательств;</w:t>
      </w:r>
      <w:proofErr w:type="gramEnd"/>
    </w:p>
    <w:p w:rsidR="004A7EDE" w:rsidRDefault="004A7EDE" w:rsidP="004A7E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7C">
        <w:rPr>
          <w:rFonts w:ascii="Times New Roman" w:hAnsi="Times New Roman" w:cs="Times New Roman"/>
          <w:sz w:val="28"/>
          <w:szCs w:val="28"/>
        </w:rPr>
        <w:t>о показателях выплат на закупку товаров, работ, услуг, осуществляемых в соответствии с Федеральным законом №44-ФЗ, включенных в планы финансово-хозяйственной деятельности муниципальных бюджетных и автономных учреждений;</w:t>
      </w:r>
    </w:p>
    <w:p w:rsidR="004A7EDE" w:rsidRPr="0030287C" w:rsidRDefault="004A7EDE" w:rsidP="004A7ED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7C">
        <w:rPr>
          <w:rFonts w:ascii="Times New Roman" w:hAnsi="Times New Roman" w:cs="Times New Roman"/>
          <w:sz w:val="28"/>
          <w:szCs w:val="28"/>
        </w:rPr>
        <w:t>об 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статьей 78.2 Бюджетного кодекса Российской Федерации;</w:t>
      </w:r>
    </w:p>
    <w:p w:rsidR="004A7EDE" w:rsidRPr="000419C9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б) проверка контролируемой информации в части:</w:t>
      </w:r>
    </w:p>
    <w:p w:rsidR="004A7EDE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9C9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419C9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19C9">
        <w:rPr>
          <w:rFonts w:ascii="Times New Roman" w:hAnsi="Times New Roman" w:cs="Times New Roman"/>
          <w:sz w:val="28"/>
          <w:szCs w:val="28"/>
        </w:rPr>
        <w:t>ся в плане-графике закупок, над аналогичной информацией, содержащейся в плане закупок;</w:t>
      </w:r>
    </w:p>
    <w:p w:rsidR="004A7EDE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7C">
        <w:rPr>
          <w:rFonts w:ascii="Times New Roman" w:hAnsi="Times New Roman" w:cs="Times New Roman"/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</w:t>
      </w:r>
      <w:proofErr w:type="gramEnd"/>
      <w:r w:rsidRPr="0030287C">
        <w:rPr>
          <w:rFonts w:ascii="Times New Roman" w:hAnsi="Times New Roman" w:cs="Times New Roman"/>
          <w:sz w:val="28"/>
          <w:szCs w:val="28"/>
        </w:rPr>
        <w:t xml:space="preserve"> закупок;</w:t>
      </w:r>
    </w:p>
    <w:p w:rsidR="004A7EDE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3DCA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143DCA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информацией, содержащейся в документации о закупке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EDE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CA">
        <w:rPr>
          <w:rFonts w:ascii="Times New Roman" w:hAnsi="Times New Roman" w:cs="Times New Roman"/>
          <w:sz w:val="28"/>
          <w:szCs w:val="28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4A7EDE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DCA">
        <w:rPr>
          <w:rFonts w:ascii="Times New Roman" w:hAnsi="Times New Roman" w:cs="Times New Roman"/>
          <w:sz w:val="28"/>
          <w:szCs w:val="28"/>
        </w:rPr>
        <w:t xml:space="preserve">соответствия начальной (максимальной) цены контракта, цены контракта, заключаемого с единственным поставщиком (подрядчиком, исполнителем),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DCA">
        <w:rPr>
          <w:rFonts w:ascii="Times New Roman" w:hAnsi="Times New Roman" w:cs="Times New Roman"/>
          <w:sz w:val="28"/>
          <w:szCs w:val="28"/>
        </w:rPr>
        <w:t xml:space="preserve">идентификационного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DCA">
        <w:rPr>
          <w:rFonts w:ascii="Times New Roman" w:hAnsi="Times New Roman" w:cs="Times New Roman"/>
          <w:sz w:val="28"/>
          <w:szCs w:val="28"/>
        </w:rPr>
        <w:t>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CA">
        <w:rPr>
          <w:rFonts w:ascii="Times New Roman" w:hAnsi="Times New Roman" w:cs="Times New Roman"/>
          <w:sz w:val="28"/>
          <w:szCs w:val="28"/>
        </w:rPr>
        <w:t xml:space="preserve"> закупки, содержащихся в </w:t>
      </w:r>
      <w:proofErr w:type="gramEnd"/>
    </w:p>
    <w:p w:rsidR="004A7EDE" w:rsidRDefault="004A7EDE" w:rsidP="004A7ED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DC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43DCA">
        <w:rPr>
          <w:rFonts w:ascii="Times New Roman" w:hAnsi="Times New Roman" w:cs="Times New Roman"/>
          <w:sz w:val="28"/>
          <w:szCs w:val="28"/>
        </w:rPr>
        <w:t xml:space="preserve"> контракта, направляемом участнику закупки (возвращаемом участником закупки), с которым заключается указанный контракт, аналогичной информации, содержащейся в протоколе определения поставщика (подрядчика, исполнителя);</w:t>
      </w:r>
    </w:p>
    <w:p w:rsidR="004A7EDE" w:rsidRPr="00143DCA" w:rsidRDefault="004A7EDE" w:rsidP="004A7ED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CA">
        <w:rPr>
          <w:rFonts w:ascii="Times New Roman" w:hAnsi="Times New Roman" w:cs="Times New Roman"/>
          <w:sz w:val="28"/>
          <w:szCs w:val="28"/>
        </w:rPr>
        <w:t xml:space="preserve">соответствия цены контракта и идентификационного кода закупки, содержащихся в информации, включаемой в реестр контрактов, заключенных </w:t>
      </w:r>
      <w:r w:rsidRPr="00143DCA">
        <w:rPr>
          <w:rFonts w:ascii="Times New Roman" w:hAnsi="Times New Roman" w:cs="Times New Roman"/>
          <w:sz w:val="28"/>
          <w:szCs w:val="28"/>
        </w:rPr>
        <w:lastRenderedPageBreak/>
        <w:t>заказчиками, а также в сведениях о контракте, направленных для включения в реестр контрактов, аналогичной информации, указанной в условиях контракта.</w:t>
      </w:r>
    </w:p>
    <w:p w:rsidR="004A7EDE" w:rsidRPr="00E25722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419C9">
        <w:rPr>
          <w:rFonts w:ascii="Times New Roman" w:hAnsi="Times New Roman" w:cs="Times New Roman"/>
          <w:sz w:val="28"/>
          <w:szCs w:val="28"/>
        </w:rPr>
        <w:t>В случае соответствия контролируемой информации требованиям, установленным частью 5 статьи 99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№44-ФЗ, отдел по финансам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контроля, предусмотренного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формирует отметку о соответствии контролируемой информации, включенной в объект контроля, в соответствии с </w:t>
      </w:r>
      <w:hyperlink w:anchor="Par61" w:tooltip="11. Порядок взаимодействия при осуществлении контроля финансовых органов и органов управления государственными внебюджетными фондами с субъектами контроля, указанными в пунктах 4 и 5 настоящих Правил, включая формы направления субъектами контроля сведений, предусмотренных подпунктом &quot;б&quot; пункта 8 и пунктом 10 настоящих Правил, и формы протоколов, направляемых соответствующим органом контроля субъектам контроля, устанавливается указанным органом контроля с учетом общих требований, установленных Министерств..." w:history="1">
        <w:r w:rsidRPr="00E2572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8 </w:t>
        </w:r>
      </w:hyperlink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в течение 3 рабочих дней со дня поступления объекта контроля на согласование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A7EDE" w:rsidRPr="00A97CB9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9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19C9">
        <w:rPr>
          <w:rFonts w:ascii="Times New Roman" w:hAnsi="Times New Roman" w:cs="Times New Roman"/>
          <w:sz w:val="28"/>
          <w:szCs w:val="28"/>
        </w:rPr>
        <w:t xml:space="preserve">В случае несоответствия контролируемой информации требованиям, установленным частью </w:t>
      </w:r>
      <w:r>
        <w:rPr>
          <w:rFonts w:ascii="Times New Roman" w:hAnsi="Times New Roman" w:cs="Times New Roman"/>
          <w:sz w:val="28"/>
          <w:szCs w:val="28"/>
        </w:rPr>
        <w:t>5 статьи 99 Федерального закона, отдел по финансам</w:t>
      </w:r>
      <w:r w:rsidRPr="00E25722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5722">
        <w:rPr>
          <w:rFonts w:ascii="Times New Roman" w:hAnsi="Times New Roman" w:cs="Times New Roman"/>
          <w:sz w:val="28"/>
          <w:szCs w:val="28"/>
        </w:rPr>
        <w:t>т отметку о несоответствии контролируемой информации, включенной в объект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22">
        <w:rPr>
          <w:rFonts w:ascii="Times New Roman" w:hAnsi="Times New Roman" w:cs="Times New Roman"/>
          <w:sz w:val="28"/>
          <w:szCs w:val="28"/>
        </w:rPr>
        <w:t>и направляет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8 </w:t>
      </w: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протокол с указанием выявленных несоответствий в течение 3 рабочих дней со дня направления объекта контроля на согласование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A7EDE" w:rsidRPr="00A97CB9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отметки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по финансам</w:t>
      </w: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информации, включенной в объект контроля, такие объекты контроля не подлежат направлению участникам закупок, а сведения о контракте не подлежат включению в реестр контрактов.</w:t>
      </w:r>
    </w:p>
    <w:p w:rsidR="004A7EDE" w:rsidRPr="00E25722" w:rsidRDefault="004A7EDE" w:rsidP="004A7E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</w:t>
      </w:r>
      <w:proofErr w:type="gramStart"/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объект контроля и протокол содержат сведения, составляющие государственную тайну,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A9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 соблюдением требований законодательства Российской Федерации о защите государственной тайны этот объект контроля с соответствующей отметкой и протокол 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объекта контроля на согласование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по финансам</w:t>
      </w:r>
      <w:r w:rsidRPr="00E257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905" w:rsidRDefault="00A94905" w:rsidP="00A94905">
      <w:pPr>
        <w:rPr>
          <w:sz w:val="28"/>
          <w:szCs w:val="28"/>
        </w:rPr>
      </w:pPr>
    </w:p>
    <w:p w:rsidR="00A94905" w:rsidRDefault="00A94905" w:rsidP="00A94905">
      <w:pPr>
        <w:rPr>
          <w:sz w:val="28"/>
          <w:szCs w:val="28"/>
        </w:rPr>
      </w:pPr>
    </w:p>
    <w:p w:rsidR="00597CAC" w:rsidRDefault="00597CAC" w:rsidP="00597CAC">
      <w:pPr>
        <w:tabs>
          <w:tab w:val="left" w:pos="3255"/>
        </w:tabs>
        <w:rPr>
          <w:sz w:val="28"/>
          <w:szCs w:val="28"/>
        </w:rPr>
      </w:pPr>
    </w:p>
    <w:p w:rsidR="00050D92" w:rsidRDefault="00050D92" w:rsidP="00050D92">
      <w:pPr>
        <w:rPr>
          <w:sz w:val="28"/>
          <w:szCs w:val="28"/>
        </w:rPr>
      </w:pPr>
    </w:p>
    <w:p w:rsidR="00050D92" w:rsidRDefault="00050D92" w:rsidP="00050D92">
      <w:pPr>
        <w:rPr>
          <w:sz w:val="28"/>
          <w:szCs w:val="28"/>
        </w:rPr>
      </w:pPr>
    </w:p>
    <w:p w:rsidR="009175BF" w:rsidRDefault="009175BF" w:rsidP="00050D92"/>
    <w:p w:rsidR="00597CAC" w:rsidRDefault="00597CAC"/>
    <w:sectPr w:rsidR="00597CAC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D93272D"/>
    <w:multiLevelType w:val="hybridMultilevel"/>
    <w:tmpl w:val="5FE0A78E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EB53EC6"/>
    <w:multiLevelType w:val="hybridMultilevel"/>
    <w:tmpl w:val="E67A895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E7EF1"/>
    <w:multiLevelType w:val="hybridMultilevel"/>
    <w:tmpl w:val="857C805A"/>
    <w:lvl w:ilvl="0" w:tplc="5A46C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0D92"/>
    <w:rsid w:val="000906EC"/>
    <w:rsid w:val="000F1D49"/>
    <w:rsid w:val="00127332"/>
    <w:rsid w:val="00134219"/>
    <w:rsid w:val="00170249"/>
    <w:rsid w:val="001A58BD"/>
    <w:rsid w:val="001C6BEA"/>
    <w:rsid w:val="001D4E48"/>
    <w:rsid w:val="001F7F13"/>
    <w:rsid w:val="00216141"/>
    <w:rsid w:val="00247483"/>
    <w:rsid w:val="00254250"/>
    <w:rsid w:val="002B6DC0"/>
    <w:rsid w:val="002C64A7"/>
    <w:rsid w:val="003A6005"/>
    <w:rsid w:val="003D25B6"/>
    <w:rsid w:val="003F5BB5"/>
    <w:rsid w:val="00447B89"/>
    <w:rsid w:val="0048247E"/>
    <w:rsid w:val="004A7ABE"/>
    <w:rsid w:val="004A7EDE"/>
    <w:rsid w:val="004E7ECD"/>
    <w:rsid w:val="005277D0"/>
    <w:rsid w:val="005401C1"/>
    <w:rsid w:val="00547480"/>
    <w:rsid w:val="00597CAC"/>
    <w:rsid w:val="005E4DA9"/>
    <w:rsid w:val="00637D0E"/>
    <w:rsid w:val="00647EE6"/>
    <w:rsid w:val="00664D4A"/>
    <w:rsid w:val="006925DD"/>
    <w:rsid w:val="006F027F"/>
    <w:rsid w:val="00726384"/>
    <w:rsid w:val="00767FA6"/>
    <w:rsid w:val="007B104E"/>
    <w:rsid w:val="007F3757"/>
    <w:rsid w:val="008462BC"/>
    <w:rsid w:val="008476FA"/>
    <w:rsid w:val="008911AD"/>
    <w:rsid w:val="008A7D28"/>
    <w:rsid w:val="008C7A20"/>
    <w:rsid w:val="008F2800"/>
    <w:rsid w:val="008F6498"/>
    <w:rsid w:val="009175BF"/>
    <w:rsid w:val="0092782A"/>
    <w:rsid w:val="009332F4"/>
    <w:rsid w:val="0099318C"/>
    <w:rsid w:val="009B35CD"/>
    <w:rsid w:val="009B6BEC"/>
    <w:rsid w:val="009C5EBC"/>
    <w:rsid w:val="00A021C2"/>
    <w:rsid w:val="00A02718"/>
    <w:rsid w:val="00A03C36"/>
    <w:rsid w:val="00A468B4"/>
    <w:rsid w:val="00A727EC"/>
    <w:rsid w:val="00A82786"/>
    <w:rsid w:val="00A94905"/>
    <w:rsid w:val="00AB191A"/>
    <w:rsid w:val="00AE1724"/>
    <w:rsid w:val="00B10666"/>
    <w:rsid w:val="00B276BC"/>
    <w:rsid w:val="00B50DB5"/>
    <w:rsid w:val="00B64541"/>
    <w:rsid w:val="00BE39EB"/>
    <w:rsid w:val="00BE76FB"/>
    <w:rsid w:val="00C007B8"/>
    <w:rsid w:val="00C31184"/>
    <w:rsid w:val="00C31458"/>
    <w:rsid w:val="00C32112"/>
    <w:rsid w:val="00C413D0"/>
    <w:rsid w:val="00C54F8B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DC4C92"/>
    <w:rsid w:val="00E14024"/>
    <w:rsid w:val="00E46B25"/>
    <w:rsid w:val="00E96EC3"/>
    <w:rsid w:val="00ED2BEE"/>
    <w:rsid w:val="00ED3C9B"/>
    <w:rsid w:val="00F00B00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paragraph" w:styleId="a9">
    <w:name w:val="Balloon Text"/>
    <w:basedOn w:val="a0"/>
    <w:link w:val="aa"/>
    <w:rsid w:val="00A82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A82786"/>
    <w:rPr>
      <w:rFonts w:ascii="Tahoma" w:hAnsi="Tahoma" w:cs="Tahoma"/>
      <w:sz w:val="16"/>
      <w:szCs w:val="16"/>
      <w:lang w:eastAsia="ar-SA"/>
    </w:rPr>
  </w:style>
  <w:style w:type="paragraph" w:styleId="20">
    <w:name w:val="Body Text 2"/>
    <w:basedOn w:val="a0"/>
    <w:link w:val="22"/>
    <w:rsid w:val="00A02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021C2"/>
    <w:rPr>
      <w:sz w:val="24"/>
      <w:szCs w:val="24"/>
      <w:lang w:eastAsia="ar-SA"/>
    </w:rPr>
  </w:style>
  <w:style w:type="paragraph" w:customStyle="1" w:styleId="ConsPlusNormal">
    <w:name w:val="ConsPlusNormal"/>
    <w:rsid w:val="004A7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7E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2016-12-28T07:29:00Z</cp:lastPrinted>
  <dcterms:created xsi:type="dcterms:W3CDTF">2017-01-09T10:11:00Z</dcterms:created>
  <dcterms:modified xsi:type="dcterms:W3CDTF">2017-01-09T10:11:00Z</dcterms:modified>
</cp:coreProperties>
</file>